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651FB"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采购</w:t>
      </w:r>
      <w:r>
        <w:rPr>
          <w:rFonts w:hint="eastAsia"/>
        </w:rPr>
        <w:t>需求</w:t>
      </w:r>
      <w:r>
        <w:rPr>
          <w:rFonts w:hint="eastAsia"/>
          <w:lang w:val="en-US" w:eastAsia="zh-CN"/>
        </w:rPr>
        <w:t xml:space="preserve"> </w:t>
      </w:r>
    </w:p>
    <w:p w14:paraId="0FE788FD">
      <w:pPr>
        <w:pStyle w:val="3"/>
        <w:bidi w:val="0"/>
        <w:jc w:val="left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一、商务要求</w:t>
      </w:r>
    </w:p>
    <w:tbl>
      <w:tblPr>
        <w:tblStyle w:val="11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445"/>
        <w:gridCol w:w="5682"/>
      </w:tblGrid>
      <w:tr w14:paraId="05BE7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825" w:type="dxa"/>
            <w:vAlign w:val="center"/>
          </w:tcPr>
          <w:p w14:paraId="73507A66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445" w:type="dxa"/>
            <w:vAlign w:val="center"/>
          </w:tcPr>
          <w:p w14:paraId="570DCE3F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商务条款名称</w:t>
            </w:r>
          </w:p>
        </w:tc>
        <w:tc>
          <w:tcPr>
            <w:tcW w:w="5682" w:type="dxa"/>
            <w:vAlign w:val="center"/>
          </w:tcPr>
          <w:p w14:paraId="6F3934BB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具体要求内容</w:t>
            </w:r>
          </w:p>
        </w:tc>
      </w:tr>
      <w:tr w14:paraId="19BF3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825" w:type="dxa"/>
            <w:vAlign w:val="center"/>
          </w:tcPr>
          <w:p w14:paraId="5E6DEA15">
            <w:pPr>
              <w:jc w:val="center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445" w:type="dxa"/>
            <w:vAlign w:val="center"/>
          </w:tcPr>
          <w:p w14:paraId="397B0089">
            <w:pPr>
              <w:jc w:val="center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付款方式</w:t>
            </w:r>
          </w:p>
        </w:tc>
        <w:tc>
          <w:tcPr>
            <w:tcW w:w="5682" w:type="dxa"/>
            <w:vAlign w:val="center"/>
          </w:tcPr>
          <w:p w14:paraId="307951C6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验收合格后由成交单位申请，采购人在收到申请并在相关部门/领导审批后付至合同价款的50%，余款在一年后一次性付清（不计息）。</w:t>
            </w:r>
          </w:p>
        </w:tc>
      </w:tr>
      <w:tr w14:paraId="28FF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825" w:type="dxa"/>
            <w:vAlign w:val="center"/>
          </w:tcPr>
          <w:p w14:paraId="6E9DBE7B">
            <w:pPr>
              <w:jc w:val="center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445" w:type="dxa"/>
            <w:vAlign w:val="center"/>
          </w:tcPr>
          <w:p w14:paraId="159B699D">
            <w:pPr>
              <w:jc w:val="center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供货及安装地点</w:t>
            </w:r>
          </w:p>
        </w:tc>
        <w:tc>
          <w:tcPr>
            <w:tcW w:w="5682" w:type="dxa"/>
            <w:vAlign w:val="center"/>
          </w:tcPr>
          <w:p w14:paraId="627F83AD">
            <w:pPr>
              <w:jc w:val="left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采购人指定地点</w:t>
            </w:r>
          </w:p>
        </w:tc>
      </w:tr>
      <w:tr w14:paraId="6B4E5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825" w:type="dxa"/>
            <w:vAlign w:val="center"/>
          </w:tcPr>
          <w:p w14:paraId="0AD679D0">
            <w:pPr>
              <w:jc w:val="center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445" w:type="dxa"/>
            <w:vAlign w:val="center"/>
          </w:tcPr>
          <w:p w14:paraId="6E27BA38">
            <w:pPr>
              <w:jc w:val="center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供货及安装期限</w:t>
            </w:r>
          </w:p>
        </w:tc>
        <w:tc>
          <w:tcPr>
            <w:tcW w:w="5682" w:type="dxa"/>
            <w:vAlign w:val="center"/>
          </w:tcPr>
          <w:p w14:paraId="3CE8B1C6">
            <w:pPr>
              <w:pStyle w:val="8"/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合同签订后15个日历天内完成安装、调试、环境改造工作。</w:t>
            </w:r>
          </w:p>
        </w:tc>
      </w:tr>
      <w:tr w14:paraId="06E40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825" w:type="dxa"/>
            <w:vAlign w:val="center"/>
          </w:tcPr>
          <w:p w14:paraId="6EF77404">
            <w:pPr>
              <w:jc w:val="center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445" w:type="dxa"/>
            <w:vAlign w:val="center"/>
          </w:tcPr>
          <w:p w14:paraId="0C83AC9A">
            <w:pPr>
              <w:jc w:val="center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免费质保期</w:t>
            </w:r>
          </w:p>
        </w:tc>
        <w:tc>
          <w:tcPr>
            <w:tcW w:w="5682" w:type="dxa"/>
            <w:vAlign w:val="center"/>
          </w:tcPr>
          <w:p w14:paraId="25DE4D54">
            <w:pPr>
              <w:jc w:val="left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三年</w:t>
            </w:r>
          </w:p>
        </w:tc>
      </w:tr>
      <w:tr w14:paraId="52E7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825" w:type="dxa"/>
            <w:vAlign w:val="center"/>
          </w:tcPr>
          <w:p w14:paraId="59C6BE2A">
            <w:pPr>
              <w:jc w:val="center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2445" w:type="dxa"/>
            <w:vAlign w:val="center"/>
          </w:tcPr>
          <w:p w14:paraId="494D814B">
            <w:pPr>
              <w:jc w:val="center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商品包装要求</w:t>
            </w:r>
          </w:p>
        </w:tc>
        <w:tc>
          <w:tcPr>
            <w:tcW w:w="5682" w:type="dxa"/>
            <w:vAlign w:val="center"/>
          </w:tcPr>
          <w:p w14:paraId="514F909A">
            <w:pPr>
              <w:jc w:val="left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除另有约定外，供应商交付全部货物的包装要求严格按照国家强制标准执行。</w:t>
            </w:r>
          </w:p>
        </w:tc>
      </w:tr>
    </w:tbl>
    <w:p w14:paraId="5F2D4B13">
      <w:pPr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440" w:right="1417" w:bottom="1440" w:left="1417" w:header="851" w:footer="850" w:gutter="0"/>
          <w:pgNumType w:fmt="decimal"/>
          <w:cols w:space="425" w:num="1"/>
          <w:docGrid w:type="lines" w:linePitch="312" w:charSpace="0"/>
        </w:sectPr>
      </w:pPr>
      <w:r>
        <w:rPr>
          <w:rFonts w:hint="eastAsia"/>
        </w:rPr>
        <w:br w:type="page"/>
      </w:r>
    </w:p>
    <w:p w14:paraId="22075389">
      <w:pPr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二、技术要求一览表</w:t>
      </w:r>
    </w:p>
    <w:tbl>
      <w:tblPr>
        <w:tblStyle w:val="12"/>
        <w:tblW w:w="11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575"/>
        <w:gridCol w:w="7450"/>
        <w:gridCol w:w="687"/>
        <w:gridCol w:w="675"/>
      </w:tblGrid>
      <w:tr w14:paraId="045D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50" w:type="dxa"/>
            <w:vAlign w:val="center"/>
          </w:tcPr>
          <w:p w14:paraId="4AD85D6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75" w:type="dxa"/>
            <w:vAlign w:val="center"/>
          </w:tcPr>
          <w:p w14:paraId="01A8CA0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7450" w:type="dxa"/>
            <w:vAlign w:val="center"/>
          </w:tcPr>
          <w:p w14:paraId="5C06464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687" w:type="dxa"/>
            <w:vAlign w:val="center"/>
          </w:tcPr>
          <w:p w14:paraId="07864B0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675" w:type="dxa"/>
            <w:vAlign w:val="center"/>
          </w:tcPr>
          <w:p w14:paraId="5CDC755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 w14:paraId="2BE83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5" w:type="dxa"/>
            <w:gridSpan w:val="2"/>
            <w:vAlign w:val="center"/>
          </w:tcPr>
          <w:p w14:paraId="5BA213B1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一、宿管设备</w:t>
            </w:r>
          </w:p>
        </w:tc>
        <w:tc>
          <w:tcPr>
            <w:tcW w:w="7450" w:type="dxa"/>
            <w:vAlign w:val="center"/>
          </w:tcPr>
          <w:p w14:paraId="3DB11534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 w14:paraId="7D51E36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45065D6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A9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767BE3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8EE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信息发布屏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4E57F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 显示参数：43寸，3840 × 2160@60Hz，450cd/m2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 系统参数：Android 8.1，Cortex-A17， 4核，主频1.6 GHz，内存2G，16G EMMC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 接口参数：LAN × 1，Wi-Fi × 1，USB 2.0 × 2，TF Card × 1，BT 4.0 × 1，AUDIO IN × 1，HDMI × 2，VGA × 1，AUDIO OUT × 1，speaker (8 Ω 2 W) × 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 支持归寝情况展示，展示数据有总人数、在寝人数、外出人数；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 支持签到情况展示，展示数据为关联该信息发布屏宿舍楼栋的总人数；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6、 支持近7日归寝/签到人数统计；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7、 支持实时进出记录展示，包括陌生人和学生；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8、 支持展示关联考勤点视频画面。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4C1D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vAlign w:val="center"/>
          </w:tcPr>
          <w:p w14:paraId="1E612C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</w:tr>
      <w:tr w14:paraId="322D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188E0C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1C1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人员通道组件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3D4E069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设备应采用嵌入式 linux 系统。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前面板防破坏能力应满足 IK07 的要求；结构后壳防破坏能力应满足 IK10 的要求；防水等级应大于IP65；应支持选择嵌入式、壁挂、桌面、立式、人员通道安装；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1.LAN╳1，支持 10M/100M/1000M 网络自适应配置；2.RS-485 串口╳1 个；3.输入、输出韦根接口╳1 个（平台可配置）；4.USB 接口╳2 个，包括 type C 接口、micro USB 接口和普通 USB 连接口（需扩展线）；5.内置扬声器╳1 个；6.门锁 I/O 输出╳1 个；7.门磁 I/O 输入╳1 个；8.开门按钮 I/O 输入╳1 个；9.报警 I/O 输出╳1 个；10.报警事件 I/O 输入╳2 个；11.机械防拆开关╳1 个；12.支持 3.5mm 音频输出接口╳1 个；13.支持 micro SD 卡槽扩展；14.支持 MIC 音频输入采集。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屏幕应为 7 英寸触摸屏；应采用水滴屏全贴合工艺；玻璃屏占比≥90%。屏幕流明度≥600cd/m2；屏幕分辨率应不低于600*1024；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屏显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下端应具有圆形指示灯，指示灯应支持固定频率的亮起和熄灭（呼吸状态）及识别状态提示。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应能在 0.001lux 低照度无补光环境下正常实现人脸验证，可在强光、逆光、暗光环境条件的人脸验证；在无可见光补光及低照度环境下实现全彩图输出预览图像；应支持防假体攻击功能，对视频、电子照片、打印照片、头模、3D 模型攻击应能防伪；显示图像具有美颜功能，美颜功能开启后支持美白参数及磨皮参数配置；应支持 5 个人脸同时做人脸验证，并分别输出比对结果；人脸验证垂直及水平区域范围应能设置 ，应支持人脸在上下、左右角度偏转±45°范围内识别；应支持人脸验证角度调节范围 0°～90°自由设置，应支持不低于 5 个人脸比对阈值设置。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 应支持 IC 卡识读；支持识读模块的扩展功能，模块支持热插拔连接，形成一体化识别终端；应支持人脸、刷卡、指纹、二维码、蓝牙和密码认证；蓝牙识读区域直径范围应≥3 米，基于蓝牙识读的开门时间应≤1 秒；二维码模块应支持静态及动态二维码识读，应能对由 512 字符生成的二维码进行识读，支持格式应包括：QR Code、Micro QR、Code128、Code39、Codabar；应支持配置防卡片复制安全机制，功能开启后第三方卡片或复制卡片可屏蔽识读；应支持刷卡+密码、指纹+密码、指纹+刷卡、人脸+指纹、人脸+密码、人脸+刷卡、指纹+刷卡+密码、人脸+二维码+蓝牙、人脸+指纹+刷卡、人脸+密码+指纹的复合认证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 应采用 200W 像素双目摄像头，帧率应≥25 帧/s；应支持接入 NVR 设备，实现视频监控录像；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 应支持双码流技术，主码流和子码流均为 1280×720@25fps 输出；在 IE 浏览器下，视频编码格式具有 H.265、H.264、MPEG-4、MJPEG 设置选项；可将 H.265、H.264 格式设置为Baseline/Mai n/High Profile。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 设备离线应支持 10000个用户（用户权限应能配置为管理员）、 10000 张人脸库、 50000 张卡片容量、150000 笔记录存储 、 10000 个密码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 应支持通过文字转换为提示语音的 TTS 功能；应支持本地广告信息播放；应支持广告节目编排播放，播放时间可自定义；应支持图片、文字、视频广告节目播放；应支持在设备端查看人员信息、设备状态、显示模式（认证模式、广告模式和简洁模式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 应支持佩戴口罩情况下的人脸验证功能，提示模式应分为提醒模式或强制模式；提醒模式下，未佩戴口罩时，应能做身份验证及考勤签到，身份验证通过后提醒佩戴口罩；强制模式下未佩戴口罩时，应无法做身份验证，并提醒佩戴口罩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 人脸比对平均时间应＜120ms （1:1对比方式）；最大人脸验证距离：＞4m；最小人脸验证距离：＜0.2m；认假率（FAR）= 认假总次数/负样本对×100%；拒真率（FRR）= 拒真总次数/正样本对×100%；准确率=（正样本通过次数+负样本拒绝次数）/比对总次数×100%；FAR＜0.0002% ；FRR＜1%；准确率＞99.95%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 ★应支持在管理中心远程视频预览功能；应支持与管理平台或客户端中心、室内机、管理机、手机 APP 可视对讲功能；应支持配置一键呼叫管理机或室内机的可视对讲功能；应支持与广播主机呼叫对讲功能，实现与广播系统对讲功能；应支持中心广播主机向设备广播喊话；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（提供带有“CNAS或CMA”标识的检测报告复印件并加盖响应人公章）。</w:t>
            </w:r>
          </w:p>
          <w:p w14:paraId="254D76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 ★支持本地非明文存储比对结果、身份信息及抓拍人脸照片；支持实时非明文上传比对结果、身份信息及抓拍人脸照片等至管理中心；支持断网续传离线记录非明文数据功能；支持对 USB 导出数据（事件记录及人脸等）应采用非明文方案；支持抓拍图片本地存储功能开启/关闭；支持抓拍图片上传管理平台软件功能开启/关闭；支持设备本地比对结果用户信息脱敏显示功能开启/关闭，即隐藏姓名和工号信息；用户数据及比对记录采用非明文方式导出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（提供带有“CNAS或CMA”标识的检测报告复印件并加盖响应人公章）。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 应支持在没有用户使用时自动切换到屏保或息屏待机状态，人员靠近自动唤醒待机设备，唤醒距离应能调节；应采用软硬件低功耗管理模式，设备待机运行功耗应不超过 6W。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 系统应能对门的开启方式，卡（人脸、密码）的各种使用权限进行组合设置，实现不同场景的权限管理：多重卡认证开门；多重卡+中心远程认证开门；多重卡+超级密码开门；多重卡+超级卡开门；首卡开门；超级权限开门；管理中心远程开门；APP 远程开门；系统主要操作响应时间应＜2s；应支持普通、来宾、胁迫、超级、巡更、黑名单等多种用户类型权限设置；支持按时间分时段管控门禁权限，支持 255 组时段计划管理，支持 1024 个假日计划管理，支持 64 个假日组管理，支持 128 周计划管理；支持常开、常闭时段管理；支持首卡开门管理；支持反潜回（防尾随）功能。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 ★设备接入系统平台后应能支持视频联动报警功能；未授权人员刷人脸时，设备应能支持抓拍图片并实时上报平台预警；系统应具有应急开启的方法，如设备支持接入消防应急信号联动开门； 根据设定事件的联动关系，当检测到该事件发生时，应能触发对应的动作。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（提供带有“CNAS或CMA”标识的检测报告复印件并加盖响应人公章）。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 产品供应商应具有符合ISO/IEC 27701:2019要求的隐私信息管理体系认证。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130E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75" w:type="dxa"/>
            <w:vAlign w:val="center"/>
          </w:tcPr>
          <w:p w14:paraId="001CD9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</w:tr>
      <w:tr w14:paraId="13B10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6DE2EE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812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人员通道左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1C62C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闸机通道应为摆闸箱体，外壳采用不锈钢，闸机通道采用厚度不低于1.2mm的不锈钢板材；通道应至少采用6对红外对射，设备箱体侧筒可以拆卸安装，方便更换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主机应具有大容量存储能力，应最多支持6.3万卡片管理和18万事件记录存储。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闸机通道外壳防护等级应达到IP54的要求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设备机身外壳的人员通行检测部分、指示部分应符合IK05的要求，其他表面应符合IK08的要求，可稳定运行于室外场景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★支持IP冲突检测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支持被4个管理中心同时接收，上传比对记录。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（提供带有“CNAS或CMA”标识的检测报告复印件并加盖响应人公章）。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 闸机通道物理接口应满足TCP/IP接口不少于1个，单独232接口不少于4个，RS485通讯接口不少于2个，开门按钮接口不少于2个，报警输入接口不少于1个，报警输出接口不少于2个，电锁输出接口不少于2个，事件输入接口不少于2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 通道支持在底部积水情况下正常运行，最大水浸高度为843mm（以产品底部为基准）。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 闸机通道应集成语音模块，可满足根据用户需求自定义语音播报内容，同时可设置联动语音提示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 设备应具备开闸通行模式配置功能，进、出方向可分别设置通行模式，支持9种开闸通行模式，支持每天不少于8个时间段的常开/常闭管控，支持不少于128个周计划、不少于1024个节假日、不少于64个假日组、不少于255个计划模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 ★闸机通道功能应满足单通道反潜回、多通道跨主机反潜回的功能，当检测到任意一种反潜回报警时，除了联动语音播报、指示灯、IO信号联动输出等报警提示外，需同时上传对应的报警事件，有效防止非授权人员跟随进入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（提供带有“CNAS或CMA”标识的检测报告复印件并加盖响应人公章）。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 闸机通道应具备防外力开门功能，正常情况下设备处于关门状态时门翼自动锁死，当门翼受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外力撞击后，可以快速恢复到正常状态，恢复时间不超过3s（通道内无人的情况下）。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 设备应具备红外功能，支持设置为宽松模式或警戒模式，可以根据以人员通行安全为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主要目的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或以现场管控安全需求为主要目的不同需求进行选择。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 闸机通道应具备允许通行、禁止通行检查功能，没有经管理人员授权的人员闯入时能够警示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 闸机通道应具备应急放行的功能，支持断电自动开门功能和消防联动开门功能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 闸机通道应支持防尾随功能、翻越报警、滞留报警、反向闯入报警、通行超时报警、误闯报警、防拆报警等功能，除了联动语音播报、指示灯等警示外，需同时上传对应的报警事件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 闸机应支持记忆模式，可实现连续认证，连续快速通行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 闸机具备人数统计功能，可针对进出方向分别进行统计，并可清零。1分钟内最多可通过60人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 ★闸机通道应具备防夹保护的功能，在门翼动作过程中遇到阻力时门翼应自动停止动作，除了联动语音播报、指示灯、IO信号联动输出等报警提示外，需同时上传对应的报警事件。人员通行时，红外检测到人员在非安全区域，门翼自动停止动作，人员离开通道后，门翼自动复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（提供带有“CNAS或CMA”标识的检测报告复印件并加盖响应人公章）。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3D4D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vAlign w:val="center"/>
          </w:tcPr>
          <w:p w14:paraId="41C3A3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</w:tr>
      <w:tr w14:paraId="1B41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2E5385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FDD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人员通道中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059F0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闸机通道应为摆闸箱体，外壳采用不锈钢，闸机通道采用厚度不低于1.2mm的不锈钢板材；通道应至少采用6对红外对射，设备箱体侧筒可以拆卸安装，方便更换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主机应具有大容量存储能力，应最多支持6.3万卡片管理和18万事件记录存储。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闸机通道外壳防护等级应达到IP54的要求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设备机身外壳的人员通行检测部分、指示部分应符合IK05的要求，其他表面应符合IK08的要求，可稳定运行于室外场景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★支持IP冲突检测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支持被4个管理中心同时接收，上传比对记录。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（提供带有“CNAS或CMA”标识的检测报告复印件并加盖响应人公章）。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 闸机通道物理接口应满足TCP/IP接口不少于1个，单独232接口不少于4个，RS485通讯接口不少于2个，开门按钮接口不少于2个，报警输入接口不少于1个，报警输出接口不少于2个，电锁输出接口不少于2个，事件输入接口不少于2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 通道支持在底部积水情况下正常运行，最大水浸高度为843mm（以产品底部为基准）。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 闸机通道应集成语音模块，可满足根据用户需求自定义语音播报内容，同时可设置联动语音提示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 设备应具备开闸通行模式配置功能，进、出方向可分别设置通行模式，支持9种开闸通行模式，支持每天不少于8个时间段的常开/常闭管控，支持不少于128个周计划、不少于1024个节假日、不少于64个假日组、不少于255个计划模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 ★闸机通道功能应满足单通道反潜回、多通道跨主机反潜回的功能，当检测到任意一种反潜回报警时，除了联动语音播报、指示灯、IO信号联动输出等报警提示外，需同时上传对应的报警事件，有效防止非授权人员跟随进入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（提供带有“CNAS或CMA”标识的检测报告复印件并加盖响应人公章）。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 闸机通道应具备防外力开门功能，正常情况下设备处于关门状态时门翼自动锁死，当门翼受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外力撞击后，可以快速恢复到正常状态，恢复时间不超过3s（通道内无人的情况下）。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 设备应具备红外功能，支持设置为宽松模式或警戒模式，可以根据以人员通行安全为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要目的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或以现场管控安全需求为主要目的不同需求进行选择。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 闸机通道应具备允许通行、禁止通行检查功能，没有经管理人员授权的人员闯入时能够警示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 闸机通道应具备应急放行的功能，支持断电自动开门功能和消防联动开门功能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 闸机通道应支持防尾随功能、翻越报警、滞留报警、反向闯入报警、通行超时报警、误闯报警、防拆报警等功能，除了联动语音播报、指示灯等警示外，需同时上传对应的报警事件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 闸机应支持记忆模式，可实现连续认证，连续快速通行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 闸机具备人数统计功能，可针对进出方向分别进行统计，并可清零。1分钟内最多可通过60人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 ★闸机通道应具备防夹保护的功能，在门翼动作过程中遇到阻力时门翼应自动停止动作，除了联动语音播报、指示灯、IO信号联动输出等报警提示外，需同时上传对应的报警事件。人员通行时，红外检测到人员在非安全区域，门翼自动停止动作，人员离开通道后，门翼自动复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（提供带有“CNAS或CMA”标识的检测报告复印件并加盖响应人公章）。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4F1D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vAlign w:val="center"/>
          </w:tcPr>
          <w:p w14:paraId="54CAF7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</w:tr>
      <w:tr w14:paraId="63F89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1A40F2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D01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人员通道右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5DE92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闸机通道应为摆闸箱体，外壳采用不锈钢，闸机通道采用厚度不低于1.2mm的不锈钢板材；通道应至少采用6对红外对射，设备箱体侧筒可以拆卸安装，方便更换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主机应具有大容量存储能力，应最多支持6.3万卡片管理和18万事件记录存储。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闸机通道外壳防护等级应达到IP54的要求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设备机身外壳的人员通行检测部分、指示部分应符合IK05的要求，其他表面应符合IK08的要求，可稳定运行于室外场景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★支持IP冲突检测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支持被4个管理中心同时接收，上传比对记录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（提供带有“CNAS或CMA”标识的检测报告复印件并加盖响应人公章）。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 闸机通道物理接口应满足TCP/IP接口不少于1个，单独232接口不少于4个，RS485通讯接口不少于2个，开门按钮接口不少于2个，报警输入接口不少于1个，报警输出接口不少于2个，电锁输出接口不少于2个，事件输入接口不少于2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 通道支持在底部积水情况下正常运行，最大水浸高度为843mm（以产品底部为基准）。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 闸机通道应集成语音模块，可满足根据用户需求自定义语音播报内容，同时可设置联动语音提示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 设备应具备开闸通行模式配置功能，进、出方向可分别设置通行模式，支持9种开闸通行模式，支持每天不少于8个时间段的常开/常闭管控，支持不少于128个周计划、不少于1024个节假日、不少于64个假日组、不少于255个计划模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 ★闸机通道功能应满足单通道反潜回、多通道跨主机反潜回的功能，当检测到任意一种反潜回报警时，除了联动语音播报、指示灯、IO信号联动输出等报警提示外，需同时上传对应的报警事件，有效防止非授权人员跟随进入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（提供带有“CNAS或CMA”标识的检测报告复印件并加盖响应人公章）。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 闸机通道应具备防外力开门功能，正常情况下设备处于关门状态时门翼自动锁死，当门翼受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外力撞击后，可以快速恢复到正常状态，恢复时间不超过3s（通道内无人的情况下）。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 设备应具备红外功能，支持设置为宽松模式或警戒模式，可以根据以人员通行安全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为主要目的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或以现场管控安全需求为主要目的不同需求进行选择。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 闸机通道应具备允许通行、禁止通行检查功能，没有经管理人员授权的人员闯入时能够警示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 闸机通道应具备应急放行的功能，支持断电自动开门功能和消防联动开门功能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 闸机通道应支持防尾随功能、翻越报警、滞留报警、反向闯入报警、通行超时报警、误闯报警、防拆报警等功能，除了联动语音播报、指示灯等警示外，需同时上传对应的报警事件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 闸机应支持记忆模式，可实现连续认证，连续快速通行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 闸机具备人数统计功能，可针对进出方向分别进行统计，并可清零。1分钟内最多可通过60人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 ★闸机通道应具备防夹保护的功能，在门翼动作过程中遇到阻力时门翼应自动停止动作，除了联动语音播报、指示灯、IO信号联动输出等报警提示外，需同时上传对应的报警事件。人员通行时，红外检测到人员在非安全区域，门翼自动停止动作，人员离开通道后，门翼自动复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（提供带有“CNAS或CMA”标识的检测报告复印件并加盖响应人公章）。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59BC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vAlign w:val="center"/>
          </w:tcPr>
          <w:p w14:paraId="7ECBDC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</w:tr>
      <w:tr w14:paraId="1F1A1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5" w:type="dxa"/>
            <w:gridSpan w:val="2"/>
            <w:vAlign w:val="center"/>
          </w:tcPr>
          <w:p w14:paraId="1334EDF2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二、巡更系统</w:t>
            </w:r>
          </w:p>
        </w:tc>
        <w:tc>
          <w:tcPr>
            <w:tcW w:w="7450" w:type="dxa"/>
            <w:vAlign w:val="center"/>
          </w:tcPr>
          <w:p w14:paraId="3962AB0A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687" w:type="dxa"/>
            <w:vAlign w:val="center"/>
          </w:tcPr>
          <w:p w14:paraId="61129EE8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675" w:type="dxa"/>
            <w:vAlign w:val="center"/>
          </w:tcPr>
          <w:p w14:paraId="606C84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95A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12F5AD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F80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巡更棒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3493E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 产品材质：采用铝合金材质，防水抗摔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 灯光功能：支持3种不同灯光模式，可通过灯光按键切换；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 读卡技术：使用非接触125KHz读卡方案，读卡距离3cm-5cm，读卡速度&lt;0.1秒；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 读卡提示：读卡成功后有灯光和蜂鸣提醒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 存储容量：支持存储60000条巡检记录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 通讯方式：使用USB数据线传输通讯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 重复识别时间间隔：相同点位1分钟1次；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 巡更功能：可单机搭配巡更客户端使用，也可搭配联网版应用服务组件使用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 防护等级：IP55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 供电方式：DC 5V 1A，自带适配器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11. 充电时间：2小时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12. 巡更点发卡设置：可通过巡更棒识别后、客户端获取巡更点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 巡更功能：支持巡更点设置，设置巡更线路、巡更计划、数据统计等功能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14. 联网版巡更应用服务组件功能简述：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15. 巡更点发卡设置：可通过发卡器或者巡更棒发卡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16. 巡更功能：支持巡更路线设置，巡更计划配置，假日配置，巡更信息查询和数据统计等功能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0AEE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75" w:type="dxa"/>
            <w:vAlign w:val="center"/>
          </w:tcPr>
          <w:p w14:paraId="679647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</w:tr>
      <w:tr w14:paraId="2799F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41C4BE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C78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巡更点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4EA75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 巡更功能：搭配感应式巡更棒使用，用作在标记地点位置巡更；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 读卡技术：感应式射频读卡，内置唯一ID卡号，防止作弊；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 产品材质：工程塑料封装，内置芯片；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 外观特点：自带夜光功能，提示标贴；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 安装方式：可埋入墙体，隐蔽式安装；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3324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75" w:type="dxa"/>
            <w:vAlign w:val="center"/>
          </w:tcPr>
          <w:p w14:paraId="7A4D22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</w:tr>
      <w:tr w14:paraId="7BD8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46EE5F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122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巡更配件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0B5E9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 功能：通过USB与计算机进行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 材料：金属合金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 物理接口：USB2.0 * 2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17CB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vAlign w:val="center"/>
          </w:tcPr>
          <w:p w14:paraId="39221F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</w:tr>
      <w:tr w14:paraId="6EE15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5" w:type="dxa"/>
            <w:gridSpan w:val="2"/>
            <w:vAlign w:val="center"/>
          </w:tcPr>
          <w:p w14:paraId="73BB0F3A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三、后台管理设备</w:t>
            </w:r>
          </w:p>
        </w:tc>
        <w:tc>
          <w:tcPr>
            <w:tcW w:w="7450" w:type="dxa"/>
            <w:vAlign w:val="center"/>
          </w:tcPr>
          <w:p w14:paraId="72D7EF01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687" w:type="dxa"/>
            <w:vAlign w:val="center"/>
          </w:tcPr>
          <w:p w14:paraId="1417EDE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675" w:type="dxa"/>
            <w:vAlign w:val="center"/>
          </w:tcPr>
          <w:p w14:paraId="633306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1F22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78115A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6F6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教育综合安防管理平台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63446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支持小区场景、通用场景化应用配置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支持对用户、角色、组织、区域、人员、车辆、卡片、设备等基础资源进行管理调配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 要求最大支持用户200000个，最大支持500个用户并发登录请求以及5000个用户同时在线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 支持人员信息采集，可对人脸照片质量进行评价（合格/不合格），采集方式包括：①通过多功能采集仪在线采集人脸、指纹、身份证信息；②在公网或内网环境下，通过APP实现人脸照片采集；③通过人证比对设备实现离线或在线采集人脸照片；④通过平台批量导入人脸照片，并验证人脸照片命名、大小和质量是否符合要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 支持多类数据自定义扩展，包括门禁事件展示信息与查询信息自定义扩展、考勤数据来源自定义扩展、考勤事件类型自定义扩展、考勤规则自定义扩展、食堂消费规则自定义扩展、巡更点自定义扩展、车辆和卡片信息自定义扩展、停车场放行规则自定义扩展、停车场收费规则自定义扩展、停车场支付方式自定义扩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 ★要求支持软件包（组件包、构架包、设备驱动包、语言包、皮肤包）上传、搜索查询、移除、更新、查看；支持对服务的参数配置进行查看、修改、下发、查询；支持告警策略配置查看、设置、修改、启用；支持校时配置、启用、停止功能；支持集群管理，支持集群信息查看、添加、删除；支持授权查看管理，支持导入、移除授权文件；支持在线授权激活，支持离线授权激活；支持在线、离线授权反激活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（提供带有“CNAS或CMA”标识的检测报告复印件并加盖响应人公章）。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 支持上图资源总数不低于100000个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 支持多种事件类型配置联动规则，事件源包含：通用视频事件、入侵报警事件、IO事件、门禁事件、停车场事件、可视对讲事件、园区卡口事件、行车监控事件、梯控事件、动环事件、人｜脸｜识｜别事件、消防事件、热成像事件、动作分析事件；可配置的联动包括：实时预览界面弹出、录像、抓图、IO输出、短信、语音播报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 支持普通视频监控画面、智能监控实时画面、门禁出入信息、出入口进出信息在一个客户端页面进行展示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 ★支持展示所管辖人员入住楼栋情况统计（该用户组织权限下学生入住宿舍情况），包括楼栋名称、管辖人数、未归寝、请假、已归寝（人数）、楼栋监护人员（职工）、联系方式（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响应文件中需提供功能截图并加盖响应人公章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  <w:p w14:paraId="50ED3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 ★支持在宿舍楼栋配置页面显示导航条，可按楼栋宿舍管理、考勤点配置、考勤规则配置、组织可入住宿舍配置、其他相关配置的顺序配置基础信息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（提供带有“CNAS或CMA”标识的检测报告复印件并加盖响应人公章）。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 支持从场地管理同步楼栋信息，仅同步宿舍楼和宿舍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 支持添加、删除场地中已经添加的宿舍楼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 支持禁选一个或者多个宿舍楼中的宿舍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 支持设置考勤规则，包括：归寝时间、晚归时间、周期、考勤对象（可按组织、楼栋、个人进行设置）；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 支持视频监控点、门禁点、停车场出入口车道资源以资源树结构展示；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 支持按查询日期、连续未出天数、姓名、学工号、学生类型、所属组织、楼栋宿舍查询连续多日未出信息；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36E9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vAlign w:val="center"/>
          </w:tcPr>
          <w:p w14:paraId="527214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</w:tr>
      <w:tr w14:paraId="5FDD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500167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32B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管理服务器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04A7A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 2U单路标准机架式服务器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 CPU：配置≥1颗 C86架构HYGON 7363处理器，单处理器物理核心数≥16核，主频≥2.5 GHz，末级缓存容量≥32 MB，线程数≥32线程，热设计功耗≥135 W，支持内存的最高速率≥3200 MHz，通道数≥4，位宽≥64；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 内存：配置≥64G DDR4，≥16根内存插槽，最大支持扩展至2TB内存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 硬盘：配置≥2块600G 10K SAS硬盘；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 阵列卡：配置≥1张SAS_HBA卡（支持RAID 0/1/10） 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 PCIE扩展：最大可选支持6个PCIe扩展插槽；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 网口：≥4个千兆电口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 其他接口：配置≥1个千兆RJ-45管理接口，≥4个USB 3.0接口；≥1个VGA口，位于机箱后部；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 电源：配置≥550W（1+1）高效铂金CRPS冗余电源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 通过BMC 管理口，可获取硬件模块的工作状态信息，包括模块温度、风扇转速、电源状态、硬盘状态、内存、CPU、网络带宽、空间使用情况和机箱的温度等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11. 支持 1+1 冗余电源模式，电源支持热插拔，不影响系统应用；支持电源+BBU 模式，当市电断电，自动切换内置 BBU 支持服务器继续运行，同时 BBU 向大数据服务发送市电断电信号，大数据服务根据此信号自动关闭，保证数据正常落盘不会丢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12. 异常断电，电力恢复正常时，设备自动重启、系统业务恢复；服务停止时，设备能自动重启、系统业务恢复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189A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vAlign w:val="center"/>
          </w:tcPr>
          <w:p w14:paraId="738241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</w:tr>
      <w:tr w14:paraId="0906E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5" w:type="dxa"/>
            <w:gridSpan w:val="2"/>
            <w:vAlign w:val="center"/>
          </w:tcPr>
          <w:p w14:paraId="7767A7D9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四、寝室管理设备</w:t>
            </w:r>
          </w:p>
        </w:tc>
        <w:tc>
          <w:tcPr>
            <w:tcW w:w="7450" w:type="dxa"/>
            <w:vAlign w:val="center"/>
          </w:tcPr>
          <w:p w14:paraId="70ED61C7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687" w:type="dxa"/>
            <w:vAlign w:val="center"/>
          </w:tcPr>
          <w:p w14:paraId="4054D29E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675" w:type="dxa"/>
            <w:vAlign w:val="center"/>
          </w:tcPr>
          <w:p w14:paraId="384400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7B51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24B86E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799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人脸采集主机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33E99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 LAN、WIFI双网络，支持多网络同时连接（10M/100M自适应）；RS-485接口×1个；韦根接口×1个；USB接口×1个；喇叭扬声器；门锁I/O输出×1个；门磁I/O输入×1个；开门按钮I/O输入X1个；机械防拆开关×1个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 设备采用4.3英寸LCD触摸显示屏，屏幕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等级IK04，设备结构后壳防破坏能力应满足IK07的要求。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 设备应支持TCP/IP有线网络通信传输方式；设备应支持wifi无线网络通信传输方式，有线网络与无线网络应能自由切换；设备应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支持10M/100M网络自适应配置；设备应支持根据WiFi热点强度自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动切换网络；设备应支持通过IPV4网络地址登录；设备应支持云平台通信，实现视频、对讲及权限管控功能；设备应支持被4个客户端软件同时实时监听，在线状态下实时上传比对记录。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 支持红外补光；指示灯支持固定频率的亮起和熄灭（呼吸状态）及识别状态提示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 设备应能离线存储10000个用户信息（用户能设定为管理员）；设备应能离线存储10000张人脸库；设备应能离线存储50000张卡片信息；设备应能离线存储150000笔进出记录；设备应能离线存储10000个密码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6、 应支持通过 WEB进行设备各项功能参数配置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7、 ★应支持人脸在画面内持续动态监测；应支持人脸验证功能，现场抓拍人脸照片与本地人脸库照片进行比对，进行人员身份核验；应支持联网与后端平台对接，实现人脸比对功能；应支持在0.0011ux低照度无补光环境下正常实现人脸验证，适应强光、逆光、暗光等条件的人脸验证；应支持侧脸，遮挡，模糊，表情，戴眼镜及帽子等实际场景识别；应支持用户人脸数据下发及人脸验证双线程同步工作；设备垂直及水平区域人脸验证范围应能设置；人脸在各角度偏转±45°，应能进行人脸验证，并且该识别角度应能支持设置；人脸验证应支持多阈值设置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（提供带有“CNAS或CMA”标识的检测报告复印件并加盖响应人公章）。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8、 应支持以下认证方式：人脸；支持刷卡（支持IC卡、CPU卡、NFC、身份证序列号）；指纹；二维码；密码；应支持任意一种、任意两组、任意三组组合认证。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9、 设备应支持在管理中心远程视频预览功能；应支持与管理平台或客户端中心、室内机、管理机、手机APP可视对讲功能；应能通过web进行视频连接；应支持配置一键呼叫管理机或室内机的可视对讲功能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10、 支持对用户进行非授权名单标注；支持本地非授权名单信息比对；支持本地非授权名单记录上传。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11、 ★设备应支持本地加密存储进出事件、人员信息及抓拍人脸照片；设备应支持实时加密传进出事件、人员信息及抓拍人脸照片等至管理中心；设备应支持断网续传离线加密进出记录功能；设备USB导出的数据（进出事件等）采用加密处理；人员信息及进出事件采用加密处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（提供带有“CNAS或CMA”标识的检测报告复印件并加盖响应人公章）。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12、 应支持在没有用户使用时，自动切换到屏保或息屏待机状态；支持物体靠近自动唤醒待机设备，唤醒距离可调节；设备待机功耗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低于8W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13、 系统应能对门的开启方式，卡（人脸、密码）的各种使用权限进行组合设置，实现以下权限管理：反潜回（防跟随）功能；多重卡认证开门；多重卡+中心远程认证开门；多重卡+超级密码开门；多重卡+超级卡开门；首卡开门；超级权限开门；管理中心远程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APP远程开门；室内机及管理机远程开门；应支持普通卡、来宾卡、胁迫卡、超级卡、巡更卡等多种类型用户权限设置；应支持按时间分时段管控门禁权限，支持255组时段计划管理，支持1024个假日计划管理；应支持常开、常闭时段管理；应支持首卡开门管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14、 设备应支持手动校时和自动校时功能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15、 ★对所要求的功能而言，需要的所有软件均应保存到固态存储器中；具有文字界面系统管理软件，文字必须为简体中文；当电源不正常、掉电或更换电池时，系统的密钥（钥匙）信息及各记录信息不得丢失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（提供带有“CNAS或CMA”标识的检测报告复印件并加盖响应人公章）。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16、 设备支持在线升级、本地U盘升级、OTA 升级功能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17、 根据设定事件的联动关系，当检测到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该事件发生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时，可触发对应的动作。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18、 有授权人员刷人脸时，设备可抓拍图片并实时上传平台；设备应支持将非授权人员刷脸记录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上报平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19、 发生以下情况时，系统应告警：当连续若干次在目标信息识读设备或管理/控制部分上实施错误操作时；当未使用授权的钥匙而强行通过出入口时；未经正常操作而使出入口开启时；出入口开启时间超过设定值时；设备被拆除时；胁迫卡和胁迫码；非授权名单卡刷卡时接入系统平台后可支持视频联动报警功能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3070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vAlign w:val="center"/>
          </w:tcPr>
          <w:p w14:paraId="61C13C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</w:tr>
      <w:tr w14:paraId="56E6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6EBF88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D5B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人脸考勤主机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7D023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操作系统：嵌入式Linux操作系统；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屏幕参数： 4.3英寸触摸显示屏，屏幕分辨率272*480；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摄像头参数：采用宽动态200万双目摄像头；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认证方式：支持人脸、刷卡（IC卡、手机NFC卡、CPU卡（含加密内容）、二/三代身份证卡序列号）、密码及组合认证方式；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人脸验证：采用深度学习算法，支持照片、视频防假；1:N人脸比对速度≤0.2s，人脸验证准确率≥99%；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存储容量：本地支持3000张人脸、6000张卡，10万条事件记录；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硬件接口：RJ45网口*1、RS485*1、Wiegand*1、USB*1、门锁输出*1、开门按钮*1、门磁输入*1、USB2.0*1、防拆报警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通信方式：有线网络；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使用环境：室内；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安装方式：壁挂；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设备电源： DC 12V/1.5A（电源需另配）；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产品尺寸：118.4*118.4*21.8mm；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功能介绍：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可视对讲：支持和云平台、客户端、室内机、管理机进行可视对讲；支持配置一键呼叫室内机或管理机；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视频预览：支持管理中心远程视频预览，支持接入NVR设备，实现视频录像，编码格式H.264；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口罩检测：支持口罩检测模式，可配置提醒戴口罩模式、强制戴口罩模式，关联门禁控制；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认证结果显示可配：支持认证成功界面的“照片”“姓名”“工号”信息可配置是否显示；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认证结果语音自定义：设备支持自定义语音配置，可设置不同的时间配置不同的语音播报。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外接安全模块：支持通过RS485接入门控安全模块，防止主机被恶意破坏的情况下，门锁被打开；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外接读卡器：支持通过RS485或韦根（W26/W34）接口外接1个读卡器，同时可实现单门反潜回功能；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读卡器模式：支持通过RS485或韦根（W26/W34）接入门禁控制器，作为读卡器模式使用；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门禁计划模板：支持255组计划模板管理，128个周计划，1024个假日计划；支持常开、常闭时段管理；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组合认证：刷卡+密码、刷卡+人脸、人脸+密码等组合认证方式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多重认证：支持多个人员认证（人脸、刷卡等）通过后才开门；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事件上传：在线状态下将设备认证结果信息及联动抓拍照片实时上传给平台，支持断网续传功能，设备离线状态下产生事件在与平台连接后会重新上传；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单机使用：设备可进行本地管理，支持本地注册人脸、查询、设置、管理设备参数等；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WEB管理：支持Web端管理，可进行人员管理、参数配置、事件查询、系统维护等操作。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734E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75" w:type="dxa"/>
            <w:vAlign w:val="center"/>
          </w:tcPr>
          <w:p w14:paraId="363645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</w:tr>
      <w:tr w14:paraId="153A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32F1E7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123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4FCCF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输入电压：100-240VAC；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输出电压：12VDC；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输出电流：4.17A；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输出功率：50W；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支持蓄电池（0T7-12）接入（设备本身不含蓄电池）；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 工作温度：-10℃-+50℃；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 工作湿度：＜95%；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232C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75" w:type="dxa"/>
            <w:vAlign w:val="center"/>
          </w:tcPr>
          <w:p w14:paraId="632549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</w:tr>
      <w:tr w14:paraId="3F18A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1AFF00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3AD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73C8F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六类国标网络线（305米/箱）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20E1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vAlign w:val="center"/>
          </w:tcPr>
          <w:p w14:paraId="620D39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箱</w:t>
            </w:r>
          </w:p>
        </w:tc>
      </w:tr>
      <w:tr w14:paraId="3CCE8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29592F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32F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773DE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1、交换容量≥396Gbps，包转发率≥144Mpps；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2、固定接口≥24 *10/100/1000TX以太网端口，≥4个SFP端口；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3、支持多种认证，如802.1X，WEB认证，MAC认证。支持端口隔离，支持访问控制列表，支持端口限速，支持丰富以太网IPv6功能等。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7E70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vAlign w:val="center"/>
          </w:tcPr>
          <w:p w14:paraId="680604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</w:tr>
      <w:tr w14:paraId="6465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5" w:type="dxa"/>
            <w:gridSpan w:val="2"/>
            <w:vAlign w:val="center"/>
          </w:tcPr>
          <w:p w14:paraId="5F4B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五、环境改造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2D7D5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3E46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Align w:val="center"/>
          </w:tcPr>
          <w:p w14:paraId="1EF9D9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CAA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6D4B00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55A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墙面拆除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2DACC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现场施工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1681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75" w:type="dxa"/>
            <w:vAlign w:val="center"/>
          </w:tcPr>
          <w:p w14:paraId="078EE4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平方</w:t>
            </w:r>
          </w:p>
        </w:tc>
      </w:tr>
      <w:tr w14:paraId="3C7E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45151F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0B7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粉墙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1B54D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现场施工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4CCF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vAlign w:val="center"/>
          </w:tcPr>
          <w:p w14:paraId="05B75C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</w:tr>
      <w:tr w14:paraId="7FF2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0E0938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D21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墙面乳胶漆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5C2C6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刮环保腻子灰3遍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4E4B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75" w:type="dxa"/>
            <w:vAlign w:val="center"/>
          </w:tcPr>
          <w:p w14:paraId="1060CA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平方</w:t>
            </w:r>
          </w:p>
        </w:tc>
      </w:tr>
      <w:tr w14:paraId="1E6E9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4AE18B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592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系统集成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2C7CF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要求完成本设备配置表中全部设备的安装及调试，各种设备应连接无误、信号切换准确无误、系统运行可靠。每条信号线用标签纸或号码管标注明示。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17A2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vAlign w:val="center"/>
          </w:tcPr>
          <w:p w14:paraId="132749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</w:tr>
    </w:tbl>
    <w:p w14:paraId="1ACCCE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注：1.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所有技术参数及要求采购人验收时将逐条核对，如发现与实际情况不符、虚假响应等，采购人有权报监管部门并追究违约责任。</w:t>
      </w:r>
    </w:p>
    <w:p w14:paraId="35720E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响应人应按照谈判文件要求提供证明材料。若响应人提供了竞争性谈判文件未要求的证明材料，谈判小组将不予评审。</w:t>
      </w:r>
    </w:p>
    <w:p w14:paraId="248680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响应人提供的证明材料须清晰地反映评审内容，如因材料模糊不清，导致谈判小组无法辨认的，谈判小组可以不予认可，一切后果由响应人自行承担。</w:t>
      </w:r>
    </w:p>
    <w:p w14:paraId="3660B755">
      <w:pPr>
        <w:pStyle w:val="3"/>
        <w:bidi w:val="0"/>
        <w:jc w:val="left"/>
        <w:rPr>
          <w:rFonts w:hint="eastAsia" w:ascii="仿宋" w:hAnsi="仿宋" w:eastAsia="仿宋" w:cs="仿宋"/>
          <w:b/>
          <w:bCs w:val="0"/>
          <w:sz w:val="24"/>
          <w:szCs w:val="16"/>
        </w:rPr>
      </w:pPr>
      <w:r>
        <w:rPr>
          <w:rFonts w:hint="eastAsia" w:ascii="仿宋" w:hAnsi="仿宋" w:eastAsia="仿宋" w:cs="仿宋"/>
          <w:b/>
          <w:bCs w:val="0"/>
          <w:sz w:val="24"/>
          <w:szCs w:val="16"/>
        </w:rPr>
        <w:t>三、人员培训要求</w:t>
      </w:r>
    </w:p>
    <w:p w14:paraId="3E8098F4"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货物安装、调试、验收合格后，成交人应对采购人的相关人员进行免费现场培训。培训内容包括基本操作、保养维修、常见故障及解决办法等。</w:t>
      </w:r>
    </w:p>
    <w:p w14:paraId="190998F3">
      <w:pPr>
        <w:pStyle w:val="3"/>
        <w:bidi w:val="0"/>
        <w:jc w:val="left"/>
        <w:rPr>
          <w:rFonts w:hint="eastAsia" w:ascii="仿宋" w:hAnsi="仿宋" w:eastAsia="仿宋" w:cs="仿宋"/>
          <w:b/>
          <w:bCs w:val="0"/>
          <w:sz w:val="24"/>
          <w:szCs w:val="16"/>
        </w:rPr>
      </w:pPr>
      <w:bookmarkStart w:id="0" w:name="_Toc21841"/>
      <w:r>
        <w:rPr>
          <w:rFonts w:hint="eastAsia" w:ascii="仿宋" w:hAnsi="仿宋" w:eastAsia="仿宋" w:cs="仿宋"/>
          <w:b/>
          <w:bCs w:val="0"/>
          <w:sz w:val="24"/>
          <w:szCs w:val="16"/>
        </w:rPr>
        <w:t>四、货物质量及售后服务要求</w:t>
      </w:r>
      <w:bookmarkEnd w:id="0"/>
    </w:p>
    <w:p w14:paraId="4CE9A0A9"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1、货物质量：成交人提供的货物必须是全新、原装、合格正品，完全符合国家规定的质量标准和厂方的标准。货物完好，配件齐全。</w:t>
      </w:r>
    </w:p>
    <w:p w14:paraId="57220549"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2、保修及售后服务：依据商品的保修条款及售后服务条款，提供原厂质保，质保期按照国家规定，且不低于所供品牌向用户承诺的质保期限，谈判文件另有约定的从其约定。质保期从货物验收合格后算起。</w:t>
      </w:r>
    </w:p>
    <w:p w14:paraId="34B649F0">
      <w:pPr>
        <w:pStyle w:val="3"/>
        <w:bidi w:val="0"/>
        <w:jc w:val="left"/>
        <w:rPr>
          <w:rFonts w:hint="eastAsia" w:ascii="仿宋" w:hAnsi="仿宋" w:eastAsia="仿宋" w:cs="仿宋"/>
          <w:b/>
          <w:bCs w:val="0"/>
          <w:sz w:val="24"/>
          <w:szCs w:val="16"/>
        </w:rPr>
      </w:pPr>
      <w:bookmarkStart w:id="1" w:name="_Toc31569"/>
      <w:r>
        <w:rPr>
          <w:rFonts w:hint="eastAsia" w:ascii="仿宋" w:hAnsi="仿宋" w:eastAsia="仿宋" w:cs="仿宋"/>
          <w:b/>
          <w:bCs w:val="0"/>
          <w:sz w:val="24"/>
          <w:szCs w:val="16"/>
        </w:rPr>
        <w:t>五、验收</w:t>
      </w:r>
      <w:bookmarkEnd w:id="1"/>
      <w:r>
        <w:rPr>
          <w:rFonts w:hint="eastAsia" w:ascii="仿宋" w:hAnsi="仿宋" w:eastAsia="仿宋" w:cs="仿宋"/>
          <w:b/>
          <w:bCs w:val="0"/>
          <w:sz w:val="24"/>
          <w:szCs w:val="16"/>
        </w:rPr>
        <w:t xml:space="preserve">     </w:t>
      </w:r>
    </w:p>
    <w:p w14:paraId="67B0A45F"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成交人和采购人双方共同实施验收工作，结果和验收报告经双方确认后生效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</w:p>
    <w:p w14:paraId="7E506FC0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A19C4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A0EEB9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A0EEB9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8E45D">
    <w:pPr>
      <w:pStyle w:val="10"/>
      <w:pBdr>
        <w:bottom w:val="none" w:color="auto" w:sz="0" w:space="1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D548DB"/>
    <w:multiLevelType w:val="singleLevel"/>
    <w:tmpl w:val="EDD548D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0AE39CC"/>
    <w:multiLevelType w:val="multilevel"/>
    <w:tmpl w:val="60AE39CC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MTcwN2IxNDVmZTkwOTE4NzUyOTY3MzQ4ZmY5YTUifQ=="/>
  </w:docVars>
  <w:rsids>
    <w:rsidRoot w:val="00000000"/>
    <w:rsid w:val="07F1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widowControl/>
      <w:numPr>
        <w:ilvl w:val="0"/>
        <w:numId w:val="1"/>
      </w:numPr>
      <w:jc w:val="center"/>
      <w:outlineLvl w:val="0"/>
    </w:pPr>
    <w:rPr>
      <w:rFonts w:ascii="黑体" w:hAnsi="黑体" w:eastAsia="微软雅黑" w:cs="宋体"/>
      <w:kern w:val="0"/>
      <w:sz w:val="32"/>
      <w:szCs w:val="20"/>
    </w:rPr>
  </w:style>
  <w:style w:type="paragraph" w:styleId="3">
    <w:name w:val="heading 2"/>
    <w:basedOn w:val="1"/>
    <w:next w:val="4"/>
    <w:unhideWhenUsed/>
    <w:qFormat/>
    <w:uiPriority w:val="9"/>
    <w:pPr>
      <w:keepNext/>
      <w:keepLines/>
      <w:widowControl/>
      <w:spacing w:before="260" w:line="520" w:lineRule="exact"/>
      <w:jc w:val="center"/>
      <w:outlineLvl w:val="1"/>
    </w:pPr>
    <w:rPr>
      <w:rFonts w:ascii="Arial" w:hAnsi="Arial" w:eastAsia="黑体"/>
      <w:b/>
      <w:kern w:val="0"/>
      <w:sz w:val="28"/>
      <w:szCs w:val="20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semiHidden/>
    <w:unhideWhenUsed/>
    <w:qFormat/>
    <w:uiPriority w:val="99"/>
    <w:pPr>
      <w:ind w:firstLine="420" w:firstLineChars="200"/>
    </w:pPr>
  </w:style>
  <w:style w:type="paragraph" w:styleId="5">
    <w:name w:val="Body Text First Indent 2"/>
    <w:basedOn w:val="6"/>
    <w:next w:val="1"/>
    <w:unhideWhenUsed/>
    <w:qFormat/>
    <w:uiPriority w:val="99"/>
    <w:pPr>
      <w:ind w:firstLine="420"/>
    </w:pPr>
  </w:style>
  <w:style w:type="paragraph" w:styleId="6">
    <w:name w:val="Body Text Indent"/>
    <w:basedOn w:val="1"/>
    <w:next w:val="7"/>
    <w:unhideWhenUsed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semiHidden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Plain Text"/>
    <w:basedOn w:val="1"/>
    <w:unhideWhenUsed/>
    <w:qFormat/>
    <w:uiPriority w:val="99"/>
    <w:rPr>
      <w:rFonts w:ascii="宋体" w:hAnsi="Courier New"/>
      <w:szCs w:val="21"/>
    </w:rPr>
  </w:style>
  <w:style w:type="paragraph" w:styleId="9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2">
    <w:name w:val="Table Grid"/>
    <w:basedOn w:val="11"/>
    <w:unhideWhenUsed/>
    <w:qFormat/>
    <w:uiPriority w:val="0"/>
    <w:pPr>
      <w:jc w:val="center"/>
    </w:pPr>
    <w:rPr>
      <w:rFonts w:ascii="Times New Roman" w:hAnsi="Times New Roman" w:eastAsia="宋体" w:cs="Times New Roman"/>
      <w:kern w:val="0"/>
      <w:sz w:val="20"/>
      <w:szCs w:val="20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2024-11-08T04:42:09Z</dcterms:created>
  <dc:creator>admin.DESKTOP-7USASVH</dc:creator>
  <cp:lastModifiedBy>周敏</cp:lastModifiedBy>
  <dcterms:modified xsi:type="dcterms:W3CDTF">2024-11-08T04:42:23Z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1DFD5519174E4E80929136AA50880E99_12</vt:lpwstr>
  </property>
</Properties>
</file>