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A212E">
      <w:pPr>
        <w:pStyle w:val="3"/>
        <w:bidi w:val="0"/>
        <w:rPr>
          <w:rFonts w:hint="eastAsia" w:ascii="FangSong" w:hAnsi="FangSong" w:eastAsia="FangSong" w:cs="FangSong"/>
          <w:b w:val="0"/>
          <w:bCs w:val="0"/>
          <w:color w:val="1D1D20"/>
          <w:sz w:val="32"/>
          <w:szCs w:val="32"/>
        </w:rPr>
      </w:pPr>
      <w:bookmarkStart w:id="0" w:name="_Toc30580"/>
      <w:bookmarkStart w:id="1" w:name="OLE_LINK10"/>
      <w:r>
        <w:rPr>
          <w:rFonts w:hint="eastAsia" w:ascii="FangSong" w:hAnsi="FangSong" w:eastAsia="FangSong" w:cs="FangSong"/>
          <w:b/>
          <w:bCs/>
          <w:color w:val="1D1D20"/>
          <w:kern w:val="0"/>
          <w:sz w:val="32"/>
          <w:szCs w:val="32"/>
          <w:lang w:bidi="ar"/>
        </w:rPr>
        <w:t>采购需求</w:t>
      </w:r>
      <w:bookmarkEnd w:id="0"/>
    </w:p>
    <w:p w14:paraId="3E182B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FangSong" w:hAnsi="FangSong" w:eastAsia="FangSong" w:cs="FangSong"/>
          <w:b/>
          <w:bCs/>
          <w:color w:val="000000"/>
          <w:kern w:val="0"/>
          <w:sz w:val="28"/>
          <w:szCs w:val="28"/>
          <w:lang w:val="zh-CN" w:bidi="ar"/>
        </w:rPr>
      </w:pPr>
      <w:r>
        <w:rPr>
          <w:rFonts w:hint="eastAsia" w:ascii="FangSong" w:hAnsi="FangSong" w:eastAsia="FangSong" w:cs="FangSong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FangSong" w:hAnsi="FangSong" w:eastAsia="FangSong" w:cs="FangSong"/>
          <w:b/>
          <w:bCs/>
          <w:color w:val="000000"/>
          <w:kern w:val="0"/>
          <w:sz w:val="28"/>
          <w:szCs w:val="28"/>
          <w:lang w:val="zh-CN" w:bidi="ar"/>
        </w:rPr>
        <w:t>采购内容及参数</w:t>
      </w:r>
    </w:p>
    <w:tbl>
      <w:tblPr>
        <w:tblStyle w:val="4"/>
        <w:tblW w:w="100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2550"/>
        <w:gridCol w:w="1230"/>
        <w:gridCol w:w="735"/>
        <w:gridCol w:w="735"/>
        <w:gridCol w:w="3030"/>
        <w:gridCol w:w="960"/>
      </w:tblGrid>
      <w:tr w14:paraId="06758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24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6A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C8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DA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E6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3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5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A75A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80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0B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初效袋式过滤器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B3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870*830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4E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A2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8F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G4，铝框，381袋深，5P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86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FangSong" w:hAnsi="FangSong" w:eastAsia="FangSong" w:cs="FangSong"/>
                <w:b w:val="0"/>
                <w:bCs w:val="0"/>
                <w:snapToGrid w:val="0"/>
                <w:color w:val="C0000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color w:val="C00000"/>
                <w:sz w:val="24"/>
                <w:szCs w:val="24"/>
                <w:lang w:val="en-US" w:eastAsia="zh-CN"/>
              </w:rPr>
              <w:t>所供初效、中效、高效过滤器等产品需提供经CNAS或CMA认证的第三方检测报告。</w:t>
            </w:r>
          </w:p>
        </w:tc>
      </w:tr>
      <w:tr w14:paraId="57290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E3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CC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G4初效过滤棉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62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390*290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8F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2C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A5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9E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</w:p>
        </w:tc>
      </w:tr>
      <w:tr w14:paraId="4C59E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52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D5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G4初效过滤棉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D7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630*630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E8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15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19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D1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</w:p>
        </w:tc>
      </w:tr>
      <w:tr w14:paraId="06A3D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19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86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高效有隔板过滤器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B9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320*320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0A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18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B6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厚度：220mm、双面护网</w:t>
            </w: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55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</w:p>
        </w:tc>
      </w:tr>
      <w:tr w14:paraId="5F1F0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84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F5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高效有隔板过滤器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ED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484*484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B6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5F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7E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厚度：220mm、双面护网</w:t>
            </w: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CE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</w:p>
        </w:tc>
      </w:tr>
      <w:tr w14:paraId="3A21D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A5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B3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高效有隔板过滤器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33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630*630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AB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C0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6C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厚度：220mm、双面护网</w:t>
            </w: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8C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</w:p>
        </w:tc>
      </w:tr>
      <w:tr w14:paraId="2D2C6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D8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9C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直彭机组中效袋式过滤器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89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287*595*381*21.9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9C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79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6B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42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</w:p>
        </w:tc>
      </w:tr>
      <w:tr w14:paraId="2498B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76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CF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初效板式过滤器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A9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290*595*46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40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2E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D3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BE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</w:p>
        </w:tc>
      </w:tr>
      <w:tr w14:paraId="03CDE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EC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57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回风口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8C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250*450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88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61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C7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拆除及清洗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FC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</w:p>
        </w:tc>
      </w:tr>
      <w:tr w14:paraId="3451A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76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E5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风机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DD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2.25#,0.45KW-4压：380V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6C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0A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8A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CE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</w:pPr>
          </w:p>
        </w:tc>
      </w:tr>
      <w:bookmarkEnd w:id="1"/>
    </w:tbl>
    <w:p w14:paraId="5E100C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FangSong" w:hAnsi="FangSong" w:eastAsia="FangSong" w:cs="FangSong"/>
          <w:b/>
          <w:bCs/>
          <w:sz w:val="28"/>
          <w:szCs w:val="28"/>
          <w:lang w:val="en-US" w:eastAsia="zh-CN"/>
        </w:rPr>
      </w:pPr>
      <w:bookmarkStart w:id="2" w:name="_GoBack"/>
      <w:bookmarkEnd w:id="2"/>
      <w:r>
        <w:rPr>
          <w:rFonts w:hint="eastAsia" w:ascii="FangSong" w:hAnsi="FangSong" w:eastAsia="FangSong" w:cs="FangSong"/>
          <w:b/>
          <w:bCs/>
          <w:sz w:val="28"/>
          <w:szCs w:val="28"/>
          <w:lang w:val="en-US" w:eastAsia="zh-CN"/>
        </w:rPr>
        <w:t>二、商务要求</w:t>
      </w:r>
    </w:p>
    <w:p w14:paraId="34E29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FangSong" w:hAnsi="FangSong" w:eastAsia="FangSong" w:cs="FangSong"/>
          <w:b w:val="0"/>
          <w:bCs w:val="0"/>
          <w:snapToGrid w:val="0"/>
          <w:sz w:val="28"/>
          <w:szCs w:val="28"/>
        </w:rPr>
      </w:pPr>
      <w:r>
        <w:rPr>
          <w:rFonts w:hint="eastAsia" w:ascii="KaiTi" w:hAnsi="KaiTi" w:eastAsia="KaiTi" w:cs="KaiTi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KaiTi" w:hAnsi="KaiTi" w:eastAsia="KaiTi" w:cs="KaiTi"/>
          <w:b w:val="0"/>
          <w:bCs w:val="0"/>
          <w:sz w:val="28"/>
          <w:szCs w:val="28"/>
        </w:rPr>
        <w:t>一）报价要求：</w:t>
      </w:r>
      <w:r>
        <w:rPr>
          <w:rFonts w:hint="eastAsia" w:ascii="FangSong" w:hAnsi="FangSong" w:eastAsia="FangSong" w:cs="FangSong"/>
          <w:b w:val="0"/>
          <w:bCs w:val="0"/>
          <w:snapToGrid w:val="0"/>
          <w:sz w:val="28"/>
          <w:szCs w:val="28"/>
        </w:rPr>
        <w:t>供应商的报价应包括：人员费用、运输费用、</w:t>
      </w:r>
      <w:r>
        <w:rPr>
          <w:rFonts w:hint="eastAsia" w:ascii="FangSong" w:hAnsi="FangSong" w:eastAsia="FangSong" w:cs="FangSong"/>
          <w:b w:val="0"/>
          <w:bCs w:val="0"/>
          <w:snapToGrid w:val="0"/>
          <w:sz w:val="28"/>
          <w:szCs w:val="28"/>
          <w:lang w:eastAsia="zh-CN"/>
        </w:rPr>
        <w:t>安装费用、</w:t>
      </w:r>
      <w:r>
        <w:rPr>
          <w:rFonts w:hint="eastAsia" w:ascii="FangSong" w:hAnsi="FangSong" w:eastAsia="FangSong" w:cs="FangSong"/>
          <w:b w:val="0"/>
          <w:bCs w:val="0"/>
          <w:snapToGrid w:val="0"/>
          <w:sz w:val="28"/>
          <w:szCs w:val="28"/>
        </w:rPr>
        <w:t>设备费、管理费及税金等为完成</w:t>
      </w:r>
      <w:r>
        <w:rPr>
          <w:rFonts w:hint="eastAsia" w:ascii="FangSong" w:hAnsi="FangSong" w:eastAsia="FangSong" w:cs="FangSong"/>
          <w:b w:val="0"/>
          <w:bCs w:val="0"/>
          <w:snapToGrid w:val="0"/>
          <w:sz w:val="28"/>
          <w:szCs w:val="28"/>
          <w:lang w:eastAsia="zh-CN"/>
        </w:rPr>
        <w:t>竞价</w:t>
      </w:r>
      <w:r>
        <w:rPr>
          <w:rFonts w:hint="eastAsia" w:ascii="FangSong" w:hAnsi="FangSong" w:eastAsia="FangSong" w:cs="FangSong"/>
          <w:b w:val="0"/>
          <w:bCs w:val="0"/>
          <w:snapToGrid w:val="0"/>
          <w:sz w:val="28"/>
          <w:szCs w:val="28"/>
        </w:rPr>
        <w:t>文件规定全部内容所需的一切应有费用。</w:t>
      </w:r>
    </w:p>
    <w:p w14:paraId="13C9F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FangSong" w:hAnsi="FangSong" w:eastAsia="FangSong" w:cs="FangSong"/>
          <w:b w:val="0"/>
          <w:bCs w:val="0"/>
          <w:snapToGrid w:val="0"/>
          <w:sz w:val="28"/>
          <w:szCs w:val="28"/>
          <w:lang w:val="zh-CN"/>
        </w:rPr>
      </w:pPr>
      <w:r>
        <w:rPr>
          <w:rFonts w:hint="eastAsia" w:ascii="KaiTi" w:hAnsi="KaiTi" w:eastAsia="KaiTi" w:cs="KaiTi"/>
          <w:b w:val="0"/>
          <w:bCs w:val="0"/>
          <w:snapToGrid w:val="0"/>
          <w:sz w:val="28"/>
          <w:szCs w:val="28"/>
        </w:rPr>
        <w:t>（二）交货地点：</w:t>
      </w:r>
      <w:r>
        <w:rPr>
          <w:rFonts w:hint="eastAsia" w:ascii="FangSong" w:hAnsi="FangSong" w:eastAsia="FangSong" w:cs="FangSong"/>
          <w:b w:val="0"/>
          <w:bCs w:val="0"/>
          <w:snapToGrid w:val="0"/>
          <w:sz w:val="28"/>
          <w:szCs w:val="28"/>
        </w:rPr>
        <w:t>采购人指定地点</w:t>
      </w:r>
    </w:p>
    <w:p w14:paraId="6EDBA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KaiTi" w:hAnsi="KaiTi" w:eastAsia="KaiTi" w:cs="KaiTi"/>
          <w:b w:val="0"/>
          <w:bCs w:val="0"/>
          <w:snapToGrid w:val="0"/>
          <w:sz w:val="28"/>
          <w:szCs w:val="28"/>
        </w:rPr>
      </w:pPr>
      <w:r>
        <w:rPr>
          <w:rFonts w:hint="eastAsia" w:ascii="KaiTi" w:hAnsi="KaiTi" w:eastAsia="KaiTi" w:cs="KaiTi"/>
          <w:b w:val="0"/>
          <w:bCs w:val="0"/>
          <w:snapToGrid w:val="0"/>
          <w:sz w:val="28"/>
          <w:szCs w:val="28"/>
        </w:rPr>
        <w:t>（三）售后服务</w:t>
      </w:r>
    </w:p>
    <w:p w14:paraId="25BF0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FangSong" w:hAnsi="FangSong" w:eastAsia="FangSong" w:cs="FangSong"/>
          <w:b w:val="0"/>
          <w:bCs w:val="0"/>
          <w:sz w:val="28"/>
          <w:szCs w:val="28"/>
          <w:lang w:eastAsia="zh-CN"/>
        </w:rPr>
      </w:pPr>
      <w:r>
        <w:rPr>
          <w:rFonts w:hint="eastAsia" w:ascii="FangSong" w:hAnsi="FangSong" w:eastAsia="FangSong" w:cs="FangSong"/>
          <w:b w:val="0"/>
          <w:bCs w:val="0"/>
          <w:sz w:val="28"/>
          <w:szCs w:val="28"/>
          <w:lang w:eastAsia="zh-CN"/>
        </w:rPr>
        <w:t>1.免费质保期：自全部货物安装完毕并经采购人验收合格之日起1年。免费质保期内，除人为因素或不可抗拒的环境因素导致设备故障，对设备维护维修成交人不收取任何费用。免费质保期外，设备产品原厂质保期内，成交人提供售后服务且不收取任何费用。</w:t>
      </w:r>
    </w:p>
    <w:p w14:paraId="464EB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FangSong" w:hAnsi="FangSong" w:eastAsia="FangSong" w:cs="FangSong"/>
          <w:b w:val="0"/>
          <w:bCs w:val="0"/>
          <w:sz w:val="28"/>
          <w:szCs w:val="28"/>
          <w:lang w:eastAsia="zh-CN"/>
        </w:rPr>
      </w:pPr>
      <w:r>
        <w:rPr>
          <w:rFonts w:hint="eastAsia" w:ascii="FangSong" w:hAnsi="FangSong" w:eastAsia="FangSong" w:cs="FangSong"/>
          <w:b w:val="0"/>
          <w:bCs w:val="0"/>
          <w:sz w:val="28"/>
          <w:szCs w:val="28"/>
          <w:lang w:eastAsia="zh-CN"/>
        </w:rPr>
        <w:t>2.售后服务需求提供7*24小时响应，4小时内到达现场实施维修。2小时仍未排除故障、恢复正常运转的，由供应商在1小时内提供同类型备品、备件等。</w:t>
      </w:r>
    </w:p>
    <w:p w14:paraId="28A01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FangSong" w:hAnsi="FangSong" w:eastAsia="FangSong" w:cs="FangSong"/>
          <w:b w:val="0"/>
          <w:bCs w:val="0"/>
          <w:sz w:val="28"/>
          <w:szCs w:val="28"/>
          <w:lang w:eastAsia="zh-CN"/>
        </w:rPr>
      </w:pPr>
      <w:r>
        <w:rPr>
          <w:rFonts w:hint="eastAsia" w:ascii="FangSong" w:hAnsi="FangSong" w:eastAsia="FangSong" w:cs="FangSong"/>
          <w:b w:val="0"/>
          <w:bCs w:val="0"/>
          <w:sz w:val="28"/>
          <w:szCs w:val="28"/>
          <w:lang w:eastAsia="zh-CN"/>
        </w:rPr>
        <w:t>3.报价方对提供的货物在质保期内，因产品质量而导致的缺陷，必须免费提供包修、包换、包退服务。</w:t>
      </w:r>
    </w:p>
    <w:p w14:paraId="3D9FA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FangSong" w:hAnsi="FangSong" w:eastAsia="FangSong" w:cs="FangSong"/>
          <w:b w:val="0"/>
          <w:bCs w:val="0"/>
          <w:sz w:val="28"/>
          <w:szCs w:val="28"/>
          <w:lang w:eastAsia="zh-CN"/>
        </w:rPr>
      </w:pPr>
      <w:r>
        <w:rPr>
          <w:rFonts w:hint="eastAsia" w:ascii="FangSong" w:hAnsi="FangSong" w:eastAsia="FangSong" w:cs="FangSong"/>
          <w:b w:val="0"/>
          <w:bCs w:val="0"/>
          <w:sz w:val="28"/>
          <w:szCs w:val="28"/>
          <w:lang w:eastAsia="zh-CN"/>
        </w:rPr>
        <w:t>（四）踏勘现场：投标人自行踏勘现场。投标人应认真对本项目实施现场环境进行踏勘，对项目环境和影响等因素，做出理性的判断和估价。投标人自行负责在踏勘现场发生的人员伤亡和财产损失。成交后签订合同时和服务过程中，投标人不得以不了解或不完全了解现场情况为由，提出任何形式的增加费用或索赔的要求。</w:t>
      </w:r>
    </w:p>
    <w:p w14:paraId="23D7F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FangSong" w:hAnsi="FangSong" w:eastAsia="FangSong" w:cs="FangSong"/>
          <w:b w:val="0"/>
          <w:bCs w:val="0"/>
          <w:sz w:val="28"/>
          <w:szCs w:val="28"/>
          <w:lang w:eastAsia="zh-CN"/>
        </w:rPr>
      </w:pPr>
      <w:r>
        <w:rPr>
          <w:rFonts w:hint="eastAsia" w:ascii="FangSong" w:hAnsi="FangSong" w:eastAsia="FangSong" w:cs="FangSong"/>
          <w:b w:val="0"/>
          <w:bCs w:val="0"/>
          <w:sz w:val="28"/>
          <w:szCs w:val="28"/>
          <w:lang w:eastAsia="zh-CN"/>
        </w:rPr>
        <w:t>（五）付款及结算方式：签订合同后，待全部标的物交付现场指定地点并安装调试完毕后，经采购人验收合格后15个工作日内付至合同金额97%，剩余3%作为质保金，待免费质保期满后一次性无息付清。</w:t>
      </w:r>
    </w:p>
    <w:p w14:paraId="64965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FangSong" w:hAnsi="FangSong" w:eastAsia="FangSong" w:cs="FangSong"/>
          <w:b w:val="0"/>
          <w:bCs w:val="0"/>
          <w:sz w:val="28"/>
          <w:szCs w:val="28"/>
          <w:lang w:eastAsia="zh-CN"/>
        </w:rPr>
      </w:pPr>
      <w:r>
        <w:rPr>
          <w:rFonts w:hint="eastAsia" w:ascii="FangSong" w:hAnsi="FangSong" w:eastAsia="FangSong" w:cs="FangSong"/>
          <w:b w:val="0"/>
          <w:bCs w:val="0"/>
          <w:sz w:val="28"/>
          <w:szCs w:val="28"/>
          <w:lang w:eastAsia="zh-CN"/>
        </w:rPr>
        <w:t>（六）质量要求及验收标准</w:t>
      </w:r>
    </w:p>
    <w:p w14:paraId="188A3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FangSong" w:hAnsi="FangSong" w:eastAsia="FangSong" w:cs="FangSong"/>
          <w:b w:val="0"/>
          <w:bCs w:val="0"/>
          <w:sz w:val="28"/>
          <w:szCs w:val="28"/>
          <w:lang w:eastAsia="zh-CN"/>
        </w:rPr>
      </w:pPr>
      <w:r>
        <w:rPr>
          <w:rFonts w:hint="eastAsia" w:ascii="FangSong" w:hAnsi="FangSong" w:eastAsia="FangSong" w:cs="FangSong"/>
          <w:b w:val="0"/>
          <w:bCs w:val="0"/>
          <w:sz w:val="28"/>
          <w:szCs w:val="28"/>
          <w:lang w:eastAsia="zh-CN"/>
        </w:rPr>
        <w:t>1.所有产品的供货严格按照竞价文件采购需求进行供货，保证所供货产品质量及规格与竞价文件中的采购需求相一致，并符合国家、地方、行业相关的标准规范。</w:t>
      </w:r>
    </w:p>
    <w:p w14:paraId="18258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FangSong" w:hAnsi="FangSong" w:eastAsia="FangSong" w:cs="FangSong"/>
          <w:b w:val="0"/>
          <w:bCs w:val="0"/>
          <w:sz w:val="28"/>
          <w:szCs w:val="28"/>
          <w:lang w:eastAsia="zh-CN"/>
        </w:rPr>
      </w:pPr>
      <w:r>
        <w:rPr>
          <w:rFonts w:hint="eastAsia" w:ascii="FangSong" w:hAnsi="FangSong" w:eastAsia="FangSong" w:cs="FangSong"/>
          <w:b w:val="0"/>
          <w:bCs w:val="0"/>
          <w:sz w:val="28"/>
          <w:szCs w:val="28"/>
          <w:lang w:eastAsia="zh-CN"/>
        </w:rPr>
        <w:t>2.采购人未明确的产品材料均应达到国家或行业标准。所有产品须经采购人确认后，方可供货和安装。</w:t>
      </w:r>
    </w:p>
    <w:p w14:paraId="7DF98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FangSong" w:hAnsi="FangSong" w:eastAsia="FangSong" w:cs="FangSong"/>
          <w:b w:val="0"/>
          <w:bCs w:val="0"/>
          <w:sz w:val="28"/>
          <w:szCs w:val="28"/>
          <w:lang w:eastAsia="zh-CN"/>
        </w:rPr>
      </w:pPr>
      <w:r>
        <w:rPr>
          <w:rFonts w:hint="eastAsia" w:ascii="FangSong" w:hAnsi="FangSong" w:eastAsia="FangSong" w:cs="FangSong"/>
          <w:b w:val="0"/>
          <w:bCs w:val="0"/>
          <w:sz w:val="28"/>
          <w:szCs w:val="28"/>
          <w:lang w:eastAsia="zh-CN"/>
        </w:rPr>
        <w:t>3.所供产品将严格按竞价文件技术要求进行验收。成交人所供产品的材质、尺寸、外观颜色等规格参数，要严格遵照采购人提供的要求；供货的产品数量以货到现场，实收数量为准，如有缺失、破损，成交人无条件免费补货且不得影响采购人正常使用。</w:t>
      </w:r>
    </w:p>
    <w:p w14:paraId="5723B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FangSong" w:hAnsi="FangSong" w:eastAsia="FangSong" w:cs="FangSong"/>
          <w:b w:val="0"/>
          <w:bCs w:val="0"/>
          <w:sz w:val="28"/>
          <w:szCs w:val="28"/>
          <w:lang w:eastAsia="zh-CN"/>
        </w:rPr>
      </w:pPr>
      <w:r>
        <w:rPr>
          <w:rFonts w:hint="eastAsia" w:ascii="FangSong" w:hAnsi="FangSong" w:eastAsia="FangSong" w:cs="FangSong"/>
          <w:b w:val="0"/>
          <w:bCs w:val="0"/>
          <w:sz w:val="28"/>
          <w:szCs w:val="28"/>
          <w:lang w:eastAsia="zh-CN"/>
        </w:rPr>
        <w:t>4.工程完工后，成交人和采购人双方依据项目内容和进度共同实施验收工作，验收结果和验收报告经双方确认后生效。</w:t>
      </w:r>
    </w:p>
    <w:p w14:paraId="3C8F807A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E1CB7"/>
    <w:rsid w:val="02FE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FangSong"/>
      <w:b/>
      <w:bCs/>
      <w:kern w:val="44"/>
      <w:sz w:val="30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uiPriority w:val="0"/>
    <w:rPr>
      <w:rFonts w:ascii="SimSun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2025-10-11T05:45:00Z</dcterms:created>
  <dc:creator>沫、若微笑</dc:creator>
  <cp:lastModifiedBy>沫、若微笑</cp:lastModifiedBy>
  <dcterms:modified xsi:type="dcterms:W3CDTF">2025-10-11T05:46:09Z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E16C7035ADE54B41A4AF379D857FB72B_11</vt:lpwstr>
  </property>
  <property fmtid="{D5CDD505-2E9C-101B-9397-08002B2CF9AE}" pid="4" name="KSOTemplateDocerSaveRecord">
    <vt:lpwstr>eyJoZGlkIjoiZTliOGFkOTI3OWE4NTA5NmRhN2Q0YTY1NmE3MjU5Y2IiLCJ1c2VySWQiOiIxMjg3NTM2Mjc5In0=</vt:lpwstr>
  </property>
</Properties>
</file>